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Bahagian A</w:t>
      </w:r>
      <w:r w:rsidDel="00000000" w:rsidR="00000000" w:rsidRPr="00000000">
        <w:rPr>
          <w:rFonts w:ascii="Times New Roman" w:cs="Times New Roman" w:eastAsia="Times New Roman" w:hAnsi="Times New Roman"/>
          <w:sz w:val="24"/>
          <w:szCs w:val="24"/>
          <w:rtl w:val="0"/>
        </w:rPr>
        <w:t xml:space="preserve"> [50 Markah]</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Jawab </w:t>
      </w:r>
      <w:r w:rsidDel="00000000" w:rsidR="00000000" w:rsidRPr="00000000">
        <w:rPr>
          <w:rFonts w:ascii="Times New Roman" w:cs="Times New Roman" w:eastAsia="Times New Roman" w:hAnsi="Times New Roman"/>
          <w:b w:val="1"/>
          <w:sz w:val="24"/>
          <w:szCs w:val="24"/>
          <w:rtl w:val="0"/>
        </w:rPr>
        <w:t xml:space="preserve">semua</w:t>
      </w:r>
      <w:r w:rsidDel="00000000" w:rsidR="00000000" w:rsidRPr="00000000">
        <w:rPr>
          <w:rFonts w:ascii="Times New Roman" w:cs="Times New Roman" w:eastAsia="Times New Roman" w:hAnsi="Times New Roman"/>
          <w:sz w:val="24"/>
          <w:szCs w:val="24"/>
          <w:rtl w:val="0"/>
        </w:rPr>
        <w:t xml:space="preserve"> soalan</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Berikan </w:t>
      </w:r>
      <w:r w:rsidDel="00000000" w:rsidR="00000000" w:rsidRPr="00000000">
        <w:rPr>
          <w:rFonts w:ascii="Times New Roman" w:cs="Times New Roman" w:eastAsia="Times New Roman" w:hAnsi="Times New Roman"/>
          <w:b w:val="1"/>
          <w:sz w:val="24"/>
          <w:szCs w:val="24"/>
          <w:rtl w:val="0"/>
        </w:rPr>
        <w:t xml:space="preserve">dua</w:t>
      </w:r>
      <w:r w:rsidDel="00000000" w:rsidR="00000000" w:rsidRPr="00000000">
        <w:rPr>
          <w:rFonts w:ascii="Times New Roman" w:cs="Times New Roman" w:eastAsia="Times New Roman" w:hAnsi="Times New Roman"/>
          <w:sz w:val="24"/>
          <w:szCs w:val="24"/>
          <w:rtl w:val="0"/>
        </w:rPr>
        <w:t xml:space="preserve"> perbezaan di antara usahawan dengan peniaga.                                 [6]</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Fonts w:ascii="Times New Roman" w:cs="Times New Roman" w:eastAsia="Times New Roman" w:hAnsi="Times New Roman"/>
          <w:sz w:val="24"/>
          <w:szCs w:val="24"/>
          <w:rtl w:val="0"/>
        </w:rPr>
        <w:t xml:space="preserve">b)  Terangkan </w:t>
      </w:r>
      <w:r w:rsidDel="00000000" w:rsidR="00000000" w:rsidRPr="00000000">
        <w:rPr>
          <w:rFonts w:ascii="Times New Roman" w:cs="Times New Roman" w:eastAsia="Times New Roman" w:hAnsi="Times New Roman"/>
          <w:b w:val="1"/>
          <w:sz w:val="24"/>
          <w:szCs w:val="24"/>
          <w:rtl w:val="0"/>
        </w:rPr>
        <w:t xml:space="preserve">dua</w:t>
      </w:r>
      <w:r w:rsidDel="00000000" w:rsidR="00000000" w:rsidRPr="00000000">
        <w:rPr>
          <w:rFonts w:ascii="Times New Roman" w:cs="Times New Roman" w:eastAsia="Times New Roman" w:hAnsi="Times New Roman"/>
          <w:sz w:val="24"/>
          <w:szCs w:val="24"/>
          <w:rtl w:val="0"/>
        </w:rPr>
        <w:t xml:space="preserve"> faktor kejayaan seimbang.                                                             [4]</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Fonts w:ascii="Times New Roman" w:cs="Times New Roman" w:eastAsia="Times New Roman" w:hAnsi="Times New Roman"/>
          <w:sz w:val="24"/>
          <w:szCs w:val="24"/>
          <w:rtl w:val="0"/>
        </w:rPr>
        <w:t xml:space="preserve">c)  Berikan </w:t>
      </w:r>
      <w:r w:rsidDel="00000000" w:rsidR="00000000" w:rsidRPr="00000000">
        <w:rPr>
          <w:rFonts w:ascii="Times New Roman" w:cs="Times New Roman" w:eastAsia="Times New Roman" w:hAnsi="Times New Roman"/>
          <w:b w:val="1"/>
          <w:sz w:val="24"/>
          <w:szCs w:val="24"/>
          <w:rtl w:val="0"/>
        </w:rPr>
        <w:t xml:space="preserve">empat</w:t>
      </w:r>
      <w:r w:rsidDel="00000000" w:rsidR="00000000" w:rsidRPr="00000000">
        <w:rPr>
          <w:rFonts w:ascii="Times New Roman" w:cs="Times New Roman" w:eastAsia="Times New Roman" w:hAnsi="Times New Roman"/>
          <w:sz w:val="24"/>
          <w:szCs w:val="24"/>
          <w:rtl w:val="0"/>
        </w:rPr>
        <w:t xml:space="preserve"> kelebihan mengambilalih perniagaan sedia ada.           </w:t>
        <w:tab/>
        <w:t xml:space="preserve">    </w:t>
        <w:tab/>
        <w:t xml:space="preserve">[4]</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Fonts w:ascii="Times New Roman" w:cs="Times New Roman" w:eastAsia="Times New Roman" w:hAnsi="Times New Roman"/>
          <w:sz w:val="24"/>
          <w:szCs w:val="24"/>
          <w:rtl w:val="0"/>
        </w:rPr>
        <w:t xml:space="preserve">d)  Terangkan kepentingan Rancangan Perniagaan kepada pihak yang berikut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Fonts w:ascii="Times New Roman" w:cs="Times New Roman" w:eastAsia="Times New Roman" w:hAnsi="Times New Roman"/>
          <w:sz w:val="24"/>
          <w:szCs w:val="24"/>
          <w:rtl w:val="0"/>
        </w:rPr>
        <w:tab/>
        <w:t xml:space="preserve">i.  pekerja</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Fonts w:ascii="Times New Roman" w:cs="Times New Roman" w:eastAsia="Times New Roman" w:hAnsi="Times New Roman"/>
          <w:sz w:val="24"/>
          <w:szCs w:val="24"/>
          <w:rtl w:val="0"/>
        </w:rPr>
        <w:tab/>
        <w:t xml:space="preserve">ii. pelabur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Fonts w:ascii="Times New Roman" w:cs="Times New Roman" w:eastAsia="Times New Roman" w:hAnsi="Times New Roman"/>
          <w:sz w:val="24"/>
          <w:szCs w:val="24"/>
          <w:rtl w:val="0"/>
        </w:rPr>
        <w:tab/>
        <w:t xml:space="preserve">iii.pelanggan.</w:t>
        <w:tab/>
        <w:tab/>
        <w:tab/>
        <w:tab/>
        <w:tab/>
        <w:tab/>
        <w:tab/>
        <w:tab/>
        <w:t xml:space="preserve">            [6]</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59" w:lineRule="auto"/>
        <w:ind w:left="72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60" w:line="259" w:lineRule="auto"/>
        <w:ind w:left="720" w:firstLine="0"/>
        <w:rPr/>
      </w:pPr>
      <w:r w:rsidDel="00000000" w:rsidR="00000000" w:rsidRPr="00000000">
        <w:rPr>
          <w:rFonts w:ascii="Times New Roman" w:cs="Times New Roman" w:eastAsia="Times New Roman" w:hAnsi="Times New Roman"/>
          <w:sz w:val="24"/>
          <w:szCs w:val="24"/>
          <w:rtl w:val="0"/>
        </w:rPr>
        <w:t xml:space="preserve">e)  Huraikan </w:t>
      </w:r>
      <w:r w:rsidDel="00000000" w:rsidR="00000000" w:rsidRPr="00000000">
        <w:rPr>
          <w:rFonts w:ascii="Times New Roman" w:cs="Times New Roman" w:eastAsia="Times New Roman" w:hAnsi="Times New Roman"/>
          <w:b w:val="1"/>
          <w:sz w:val="24"/>
          <w:szCs w:val="24"/>
          <w:rtl w:val="0"/>
        </w:rPr>
        <w:t xml:space="preserve">dua</w:t>
      </w:r>
      <w:r w:rsidDel="00000000" w:rsidR="00000000" w:rsidRPr="00000000">
        <w:rPr>
          <w:rFonts w:ascii="Times New Roman" w:cs="Times New Roman" w:eastAsia="Times New Roman" w:hAnsi="Times New Roman"/>
          <w:sz w:val="24"/>
          <w:szCs w:val="24"/>
          <w:rtl w:val="0"/>
        </w:rPr>
        <w:t xml:space="preserve"> dokumen pembayaran dalam Perniagaan Antarabangsa.                 [4]</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Times New Roman" w:cs="Times New Roman" w:eastAsia="Times New Roman" w:hAnsi="Times New Roman"/>
          <w:sz w:val="24"/>
          <w:szCs w:val="24"/>
          <w:rtl w:val="0"/>
        </w:rPr>
        <w:t xml:space="preserve">(f) Terangkan </w:t>
      </w:r>
      <w:r w:rsidDel="00000000" w:rsidR="00000000" w:rsidRPr="00000000">
        <w:rPr>
          <w:rFonts w:ascii="Times New Roman" w:cs="Times New Roman" w:eastAsia="Times New Roman" w:hAnsi="Times New Roman"/>
          <w:b w:val="1"/>
          <w:sz w:val="24"/>
          <w:szCs w:val="24"/>
          <w:rtl w:val="0"/>
        </w:rPr>
        <w:t xml:space="preserve">tiga</w:t>
      </w:r>
      <w:r w:rsidDel="00000000" w:rsidR="00000000" w:rsidRPr="00000000">
        <w:rPr>
          <w:rFonts w:ascii="Times New Roman" w:cs="Times New Roman" w:eastAsia="Times New Roman" w:hAnsi="Times New Roman"/>
          <w:sz w:val="24"/>
          <w:szCs w:val="24"/>
          <w:rtl w:val="0"/>
        </w:rPr>
        <w:t xml:space="preserve"> blok perdagangan antarabangsa.</w:t>
        <w:tab/>
        <w:tab/>
        <w:tab/>
        <w:tab/>
        <w:tab/>
        <w:t xml:space="preserve">[6]</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Times New Roman" w:cs="Times New Roman" w:eastAsia="Times New Roman" w:hAnsi="Times New Roman"/>
          <w:sz w:val="24"/>
          <w:szCs w:val="24"/>
          <w:rtl w:val="0"/>
        </w:rPr>
        <w:t xml:space="preserve">(g) Terangkan risiko yang dihadapi oleh syarikat multinasional dari aspek</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ab/>
        <w:tab/>
        <w:t xml:space="preserve">(i) ekonomi</w:t>
        <w:tab/>
        <w:tab/>
        <w:tab/>
        <w:tab/>
        <w:tab/>
        <w:tab/>
        <w:tab/>
        <w:tab/>
        <w:tab/>
        <w:t xml:space="preserve">[2]</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ab/>
        <w:tab/>
        <w:t xml:space="preserve">(ii)Politik</w:t>
        <w:tab/>
        <w:tab/>
        <w:tab/>
        <w:tab/>
        <w:tab/>
        <w:tab/>
        <w:tab/>
        <w:tab/>
        <w:tab/>
        <w:t xml:space="preserve">[2]</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Times New Roman" w:cs="Times New Roman" w:eastAsia="Times New Roman" w:hAnsi="Times New Roman"/>
          <w:sz w:val="24"/>
          <w:szCs w:val="24"/>
          <w:rtl w:val="0"/>
        </w:rPr>
        <w:t xml:space="preserve">(h) Huraikan </w:t>
      </w:r>
      <w:r w:rsidDel="00000000" w:rsidR="00000000" w:rsidRPr="00000000">
        <w:rPr>
          <w:rFonts w:ascii="Times New Roman" w:cs="Times New Roman" w:eastAsia="Times New Roman" w:hAnsi="Times New Roman"/>
          <w:b w:val="1"/>
          <w:sz w:val="24"/>
          <w:szCs w:val="24"/>
          <w:rtl w:val="0"/>
        </w:rPr>
        <w:t xml:space="preserve">tiga</w:t>
      </w:r>
      <w:r w:rsidDel="00000000" w:rsidR="00000000" w:rsidRPr="00000000">
        <w:rPr>
          <w:rFonts w:ascii="Times New Roman" w:cs="Times New Roman" w:eastAsia="Times New Roman" w:hAnsi="Times New Roman"/>
          <w:sz w:val="24"/>
          <w:szCs w:val="24"/>
          <w:rtl w:val="0"/>
        </w:rPr>
        <w:t xml:space="preserve"> pendekatan tindakan beretika</w:t>
        <w:tab/>
        <w:tab/>
        <w:tab/>
        <w:tab/>
        <w:tab/>
        <w:t xml:space="preserve">[6]</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Times New Roman" w:cs="Times New Roman" w:eastAsia="Times New Roman" w:hAnsi="Times New Roman"/>
          <w:sz w:val="24"/>
          <w:szCs w:val="24"/>
          <w:rtl w:val="0"/>
        </w:rPr>
        <w:t xml:space="preserve">(i) Jelaskan peranan warga korporat yang komited tehadap masyarakat.</w:t>
        <w:tab/>
        <w:tab/>
        <w:t xml:space="preserve">[4]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pPr>
      <w:r w:rsidDel="00000000" w:rsidR="00000000" w:rsidRPr="00000000">
        <w:rPr>
          <w:rFonts w:ascii="Times New Roman" w:cs="Times New Roman" w:eastAsia="Times New Roman" w:hAnsi="Times New Roman"/>
          <w:sz w:val="24"/>
          <w:szCs w:val="24"/>
          <w:rtl w:val="0"/>
        </w:rPr>
        <w:t xml:space="preserve">(j) Nyatakan  </w:t>
      </w:r>
      <w:r w:rsidDel="00000000" w:rsidR="00000000" w:rsidRPr="00000000">
        <w:rPr>
          <w:rFonts w:ascii="Times New Roman" w:cs="Times New Roman" w:eastAsia="Times New Roman" w:hAnsi="Times New Roman"/>
          <w:b w:val="1"/>
          <w:sz w:val="24"/>
          <w:szCs w:val="24"/>
          <w:rtl w:val="0"/>
        </w:rPr>
        <w:t xml:space="preserve">empat</w:t>
      </w:r>
      <w:r w:rsidDel="00000000" w:rsidR="00000000" w:rsidRPr="00000000">
        <w:rPr>
          <w:rFonts w:ascii="Times New Roman" w:cs="Times New Roman" w:eastAsia="Times New Roman" w:hAnsi="Times New Roman"/>
          <w:sz w:val="24"/>
          <w:szCs w:val="24"/>
          <w:rtl w:val="0"/>
        </w:rPr>
        <w:t xml:space="preserve"> peranan Better Business Bureau</w:t>
        <w:tab/>
        <w:tab/>
        <w:tab/>
        <w:tab/>
        <w:t xml:space="preserve">[4]</w:t>
      </w:r>
      <w:r w:rsidDel="00000000" w:rsidR="00000000" w:rsidRPr="00000000">
        <w:rPr>
          <w:rtl w:val="0"/>
        </w:rPr>
      </w:r>
    </w:p>
    <w:bookmarkStart w:colFirst="0" w:colLast="0" w:name="gjdgxs" w:id="0"/>
    <w:bookmarkEnd w:id="0"/>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Bahagian B</w:t>
      </w:r>
      <w:r w:rsidDel="00000000" w:rsidR="00000000" w:rsidRPr="00000000">
        <w:rPr>
          <w:rFonts w:ascii="Times New Roman" w:cs="Times New Roman" w:eastAsia="Times New Roman" w:hAnsi="Times New Roman"/>
          <w:rtl w:val="0"/>
        </w:rPr>
        <w:t xml:space="preserve">[50 markah]</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rPr/>
      </w:pPr>
      <w:r w:rsidDel="00000000" w:rsidR="00000000" w:rsidRPr="00000000">
        <w:rPr>
          <w:rFonts w:ascii="Times New Roman" w:cs="Times New Roman" w:eastAsia="Times New Roman" w:hAnsi="Times New Roman"/>
          <w:sz w:val="24"/>
          <w:szCs w:val="24"/>
          <w:rtl w:val="0"/>
        </w:rPr>
        <w:t xml:space="preserve">Jawab </w:t>
      </w:r>
      <w:r w:rsidDel="00000000" w:rsidR="00000000" w:rsidRPr="00000000">
        <w:rPr>
          <w:rFonts w:ascii="Times New Roman" w:cs="Times New Roman" w:eastAsia="Times New Roman" w:hAnsi="Times New Roman"/>
          <w:b w:val="1"/>
          <w:sz w:val="24"/>
          <w:szCs w:val="24"/>
          <w:rtl w:val="0"/>
        </w:rPr>
        <w:t xml:space="preserve">semua</w:t>
      </w:r>
      <w:r w:rsidDel="00000000" w:rsidR="00000000" w:rsidRPr="00000000">
        <w:rPr>
          <w:rFonts w:ascii="Times New Roman" w:cs="Times New Roman" w:eastAsia="Times New Roman" w:hAnsi="Times New Roman"/>
          <w:sz w:val="24"/>
          <w:szCs w:val="24"/>
          <w:rtl w:val="0"/>
        </w:rPr>
        <w:t xml:space="preserve"> soalan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jc w:val="center"/>
        <w:rPr>
          <w:b w:val="1"/>
          <w:sz w:val="24"/>
          <w:szCs w:val="24"/>
        </w:rPr>
      </w:pPr>
      <w:r w:rsidDel="00000000" w:rsidR="00000000" w:rsidRPr="00000000">
        <w:rPr>
          <w:rFonts w:ascii="Times New Roman" w:cs="Times New Roman" w:eastAsia="Times New Roman" w:hAnsi="Times New Roman"/>
          <w:b w:val="1"/>
          <w:sz w:val="24"/>
          <w:szCs w:val="24"/>
          <w:rtl w:val="0"/>
        </w:rPr>
        <w:t xml:space="preserve">PROEIGHT SDN BHD ANTARA LIMA PENGELUAR UTAMA PRODUK MEKANIKAL DI DUNIA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rtl w:val="0"/>
        </w:rPr>
        <w:tab/>
        <w:t xml:space="preserve">ProEight Sdn. Bhd  telah ditubuhkan pada tahun 1998 merupakan sebuah syarikat tempatan yang pakar dalam kejuruteraan marin dan pengeluaran produk pengedap  mekanikal bagi kegunaan syarikat minyak dan gas yang dibangunkan oleh jurutera tempatan. Di Malaysia , ProEight menguasai 92 peratus pasaran  bagi produk pengedap mekanikal yang dinamakan sebagai </w:t>
      </w:r>
      <w:r w:rsidDel="00000000" w:rsidR="00000000" w:rsidRPr="00000000">
        <w:rPr>
          <w:rFonts w:ascii="Times New Roman" w:cs="Times New Roman" w:eastAsia="Times New Roman" w:hAnsi="Times New Roman"/>
          <w:i w:val="1"/>
          <w:rtl w:val="0"/>
        </w:rPr>
        <w:t xml:space="preserve">Flexical</w:t>
      </w:r>
      <w:r w:rsidDel="00000000" w:rsidR="00000000" w:rsidRPr="00000000">
        <w:rPr>
          <w:rFonts w:ascii="Times New Roman" w:cs="Times New Roman" w:eastAsia="Times New Roman" w:hAnsi="Times New Roman"/>
          <w:rtl w:val="0"/>
        </w:rPr>
        <w:t xml:space="preserve"> yang bertujuan mengurangkan kebocoran sistem paip industri.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ind w:firstLine="720"/>
        <w:jc w:val="both"/>
        <w:rPr/>
      </w:pPr>
      <w:r w:rsidDel="00000000" w:rsidR="00000000" w:rsidRPr="00000000">
        <w:rPr>
          <w:rFonts w:ascii="Times New Roman" w:cs="Times New Roman" w:eastAsia="Times New Roman" w:hAnsi="Times New Roman"/>
          <w:rtl w:val="0"/>
        </w:rPr>
        <w:t xml:space="preserve">Menurut Pengarah Urusan syarikat, Azhar Zainal Abidin, permintaan produk keluaran ProEight  semakin meningkat berikutan harganya yang kompetetif dan berkualiti tinggi.  Meskipun industri minyak terkesan dengan kejatuhan harga minyak semasa, ianya tidak menjejaskan permintaan terhadap produk keluaran syarikat. Prospek pertumbuhan bagi produk penahan bocor mekanikal pada masa depan amat cerah dan dianggarkan bernilai RM20 billion setiap tahun. Kalau  syarikat dapat menguasai satu atau 10% daripada pasaran itu, ia sudah amat meberangsangkan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ind w:firstLine="720"/>
        <w:jc w:val="both"/>
        <w:rPr/>
      </w:pPr>
      <w:r w:rsidDel="00000000" w:rsidR="00000000" w:rsidRPr="00000000">
        <w:rPr>
          <w:rFonts w:ascii="Times New Roman" w:cs="Times New Roman" w:eastAsia="Times New Roman" w:hAnsi="Times New Roman"/>
          <w:rtl w:val="0"/>
        </w:rPr>
        <w:t xml:space="preserve">Sebagai perintis kepada teknologi baru di Malaysia, ProEight mempunyai kelebihan dengan memiliki kemudahan ujian untuk menjalankan penyelidikan dan pembangunan produk(R&amp;D). Kesemua produk syarikat juga telah dipatenkan di peringkat antarabangsa. Syarikat juga telah dianugerahkan sijil-sjil pengiktirafan antarabangsa untuk penyelidikan dan pembangunan,rekabentuk kejuruteraan dan pembuatan bagi produk syarikat serta pensijilan kualiti ISO 9001:2009 dan Institut Petroleum Amerika(API) . Ini membolehkan penjenamaan ProEight di peringkat global lebih mudah dan lebih dipercayai.</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 Eight kini mempunyai subsidiari  milikan penuh yang beroperasi di Thailand dan Amerika Syarikat. Operasi secara usahasama juga diadakan dengan syarikat G Power  di Argentina,  Syarikat TAS Online di Afrika Selatan,  Syarikat Tamimi Group di United Arab Emirate (UAE) dan  Syarikat Philippine ProEight Inc di Filifina. ProEight juga telah melantik sebuah syarikat  sebagai agen di Belanda.. ProEight  bercadang menerokai secara agresif pasaran minyak dan gas Asia Barat yang saiznya 50 kali ganda lebih besar berbanding pasaran tempatan.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ind w:firstLine="720"/>
        <w:jc w:val="both"/>
        <w:rPr/>
      </w:pPr>
      <w:r w:rsidDel="00000000" w:rsidR="00000000" w:rsidRPr="00000000">
        <w:rPr>
          <w:rFonts w:ascii="Times New Roman" w:cs="Times New Roman" w:eastAsia="Times New Roman" w:hAnsi="Times New Roman"/>
          <w:rtl w:val="0"/>
        </w:rPr>
        <w:t xml:space="preserve">Syarikat bumiputera ini telah bersedia untuk bersaing dengan syarikat  dari United Kingdom, Amerika Syarikat, Jerman dan Jepun dalam pengeluaran produk mekanikal untuk kegunaan syarikat minyak dan gas.”Pro Eight kini bukan lagi syarikat tempatan ,kami kini syarikat global” kata En Azhar.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jc w:val="right"/>
        <w:rPr/>
      </w:pPr>
      <w:r w:rsidDel="00000000" w:rsidR="00000000" w:rsidRPr="00000000">
        <w:rPr>
          <w:rFonts w:ascii="Times New Roman" w:cs="Times New Roman" w:eastAsia="Times New Roman" w:hAnsi="Times New Roman"/>
          <w:rtl w:val="0"/>
        </w:rPr>
        <w:t xml:space="preserve">(Disesuaikan daripada </w:t>
      </w:r>
      <w:hyperlink r:id="rId6">
        <w:r w:rsidDel="00000000" w:rsidR="00000000" w:rsidRPr="00000000">
          <w:rPr>
            <w:rFonts w:ascii="Times New Roman" w:cs="Times New Roman" w:eastAsia="Times New Roman" w:hAnsi="Times New Roman"/>
            <w:color w:val="0000ff"/>
            <w:u w:val="single"/>
            <w:rtl w:val="0"/>
          </w:rPr>
          <w:t xml:space="preserve">www.proeight.com.my</w:t>
        </w:r>
      </w:hyperlink>
      <w:r w:rsidDel="00000000" w:rsidR="00000000" w:rsidRPr="00000000">
        <w:rPr>
          <w:rFonts w:ascii="Times New Roman" w:cs="Times New Roman" w:eastAsia="Times New Roman" w:hAnsi="Times New Roman"/>
          <w:rtl w:val="0"/>
        </w:rPr>
        <w:t xml:space="preserve"> capaian 16 julai 2016 dan Berita Harian 15 Jun 2015)</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Fonts w:ascii="Times New Roman" w:cs="Times New Roman" w:eastAsia="Times New Roman" w:hAnsi="Times New Roman"/>
          <w:rtl w:val="0"/>
        </w:rPr>
        <w:t xml:space="preserve">Berdasarkan kes di atas: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Jelaskan kepentingan perniagaan antarabangsa kepada  Syarikat ProEight Sdn. Bhd.[9]</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Fonts w:ascii="Times New Roman" w:cs="Times New Roman" w:eastAsia="Times New Roman" w:hAnsi="Times New Roman"/>
          <w:rtl w:val="0"/>
        </w:rPr>
        <w:t xml:space="preserve">b) Jelaskan strategi yang digunakan oleh Syarikat ProEight Sdn Bhd untuk memasuki pasaran antarabangsa.[9]</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Terangkan kelebihan dan kelemahan yang mungkin diperolehi oleh Syarikat ProEight daripada  usahasamanya dengan syarikat di luar negara untuk mengembangkan perniagaan.[12]</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jc w:val="both"/>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i w:val="1"/>
          <w:sz w:val="24"/>
          <w:szCs w:val="24"/>
          <w:rtl w:val="0"/>
        </w:rPr>
        <w:t xml:space="preserve">Jawab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satu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soalan sahaja, iaitu sama ada soalan 3(a) atau soalan 3(b).</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Fonts w:ascii="Times New Roman" w:cs="Times New Roman" w:eastAsia="Times New Roman" w:hAnsi="Times New Roman"/>
          <w:sz w:val="24"/>
          <w:szCs w:val="24"/>
          <w:rtl w:val="0"/>
        </w:rPr>
        <w:t xml:space="preserve">     (a)  Terangkan </w:t>
      </w:r>
      <w:r w:rsidDel="00000000" w:rsidR="00000000" w:rsidRPr="00000000">
        <w:rPr>
          <w:rFonts w:ascii="Times New Roman" w:cs="Times New Roman" w:eastAsia="Times New Roman" w:hAnsi="Times New Roman"/>
          <w:b w:val="1"/>
          <w:sz w:val="24"/>
          <w:szCs w:val="24"/>
          <w:rtl w:val="0"/>
        </w:rPr>
        <w:t xml:space="preserve">lima</w:t>
      </w:r>
      <w:r w:rsidDel="00000000" w:rsidR="00000000" w:rsidRPr="00000000">
        <w:rPr>
          <w:rFonts w:ascii="Times New Roman" w:cs="Times New Roman" w:eastAsia="Times New Roman" w:hAnsi="Times New Roman"/>
          <w:sz w:val="24"/>
          <w:szCs w:val="24"/>
          <w:rtl w:val="0"/>
        </w:rPr>
        <w:t xml:space="preserve"> sumber idea baharu untuk usahawan mencebur diri dalam sesebuah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Fonts w:ascii="Times New Roman" w:cs="Times New Roman" w:eastAsia="Times New Roman" w:hAnsi="Times New Roman"/>
          <w:sz w:val="24"/>
          <w:szCs w:val="24"/>
          <w:rtl w:val="0"/>
        </w:rPr>
        <w:t xml:space="preserve">perniagaan.                                                                                                                           [20]</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Fonts w:ascii="Times New Roman" w:cs="Times New Roman" w:eastAsia="Times New Roman" w:hAnsi="Times New Roman"/>
          <w:b w:val="1"/>
          <w:sz w:val="24"/>
          <w:szCs w:val="24"/>
          <w:rtl w:val="0"/>
        </w:rPr>
        <w:t xml:space="preserve">ATAU</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Fonts w:ascii="Times New Roman" w:cs="Times New Roman" w:eastAsia="Times New Roman" w:hAnsi="Times New Roman"/>
          <w:sz w:val="24"/>
          <w:szCs w:val="24"/>
          <w:rtl w:val="0"/>
        </w:rPr>
        <w:t xml:space="preserve">     (b)  Jelaskan </w:t>
      </w:r>
      <w:r w:rsidDel="00000000" w:rsidR="00000000" w:rsidRPr="00000000">
        <w:rPr>
          <w:rFonts w:ascii="Times New Roman" w:cs="Times New Roman" w:eastAsia="Times New Roman" w:hAnsi="Times New Roman"/>
          <w:b w:val="1"/>
          <w:sz w:val="24"/>
          <w:szCs w:val="24"/>
          <w:rtl w:val="0"/>
        </w:rPr>
        <w:t xml:space="preserve">lima</w:t>
      </w:r>
      <w:r w:rsidDel="00000000" w:rsidR="00000000" w:rsidRPr="00000000">
        <w:rPr>
          <w:rFonts w:ascii="Times New Roman" w:cs="Times New Roman" w:eastAsia="Times New Roman" w:hAnsi="Times New Roman"/>
          <w:sz w:val="24"/>
          <w:szCs w:val="24"/>
          <w:rtl w:val="0"/>
        </w:rPr>
        <w:t xml:space="preserve"> hak yang diperjuangkan oleh pengguna daripada perkhidmatan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jc w:val="both"/>
        <w:rPr/>
      </w:pPr>
      <w:r w:rsidDel="00000000" w:rsidR="00000000" w:rsidRPr="00000000">
        <w:rPr>
          <w:rFonts w:ascii="Times New Roman" w:cs="Times New Roman" w:eastAsia="Times New Roman" w:hAnsi="Times New Roman"/>
          <w:sz w:val="24"/>
          <w:szCs w:val="24"/>
          <w:rtl w:val="0"/>
        </w:rPr>
        <w:t xml:space="preserve">perbankan.                                                                                                                            [20]</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pPr>
      <w:bookmarkStart w:colFirst="0" w:colLast="0" w:name="_30j0zll" w:id="1"/>
      <w:bookmarkEnd w:id="1"/>
      <w:r w:rsidDel="00000000" w:rsidR="00000000" w:rsidRPr="00000000">
        <w:rPr>
          <w:rtl w:val="0"/>
        </w:rPr>
      </w:r>
    </w:p>
    <w:sectPr>
      <w:headerReference r:id="rId7" w:type="default"/>
      <w:pgSz w:h="15840" w:w="12240"/>
      <w:pgMar w:bottom="851" w:top="851"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ckghairulnizam ---&gt;https://pengajianperniagaan.wordpress.com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roeight.com.my"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